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4C1E625B">
      <w:pPr>
        <w:spacing w:line="360" w:lineRule="auto"/>
        <w:jc w:val="center"/>
        <w:rPr>
          <w:rFonts w:hint="eastAsia" w:ascii="Arial" w:hAnsi="Arial" w:cs="Arial"/>
          <w:color w:val="000000"/>
          <w:sz w:val="20"/>
          <w:szCs w:val="20"/>
        </w:rPr>
      </w:pPr>
    </w:p>
    <w:p w14:paraId="55434806">
      <w:pPr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14:paraId="0959764D">
      <w:pPr>
        <w:rPr>
          <w:rFonts w:ascii="Arial" w:hAnsi="Arial" w:cs="Arial"/>
          <w:sz w:val="24"/>
        </w:rPr>
      </w:pPr>
    </w:p>
    <w:p w14:paraId="2A447C4D">
      <w:pPr>
        <w:rPr>
          <w:rFonts w:ascii="Arial" w:hAnsi="Arial" w:cs="Arial"/>
          <w:sz w:val="24"/>
        </w:rPr>
      </w:pPr>
    </w:p>
    <w:p w14:paraId="2CA97551">
      <w:pPr>
        <w:rPr>
          <w:rFonts w:ascii="Arial" w:hAnsi="Arial" w:cs="Arial"/>
          <w:sz w:val="24"/>
        </w:rPr>
      </w:pPr>
    </w:p>
    <w:p w14:paraId="0502C92B">
      <w:pPr>
        <w:rPr>
          <w:rFonts w:ascii="Arial" w:hAnsi="Arial" w:cs="Arial"/>
          <w:sz w:val="24"/>
        </w:rPr>
      </w:pPr>
    </w:p>
    <w:p w14:paraId="04A37F92">
      <w:pPr>
        <w:rPr>
          <w:rFonts w:ascii="Arial" w:hAnsi="Arial" w:cs="Arial"/>
          <w:sz w:val="24"/>
        </w:rPr>
      </w:pPr>
    </w:p>
    <w:p w14:paraId="4DB2019E">
      <w:pPr>
        <w:rPr>
          <w:rFonts w:ascii="Arial" w:hAnsi="Arial" w:cs="Arial"/>
          <w:sz w:val="24"/>
        </w:rPr>
      </w:pPr>
    </w:p>
    <w:p w14:paraId="0B981B6E">
      <w:pPr>
        <w:rPr>
          <w:rFonts w:ascii="Arial" w:hAnsi="Arial" w:cs="Arial"/>
          <w:sz w:val="24"/>
        </w:rPr>
      </w:pPr>
    </w:p>
    <w:p w14:paraId="302EB30D">
      <w:pPr>
        <w:jc w:val="center"/>
        <w:rPr>
          <w:rFonts w:ascii="Arial" w:hAnsi="Arial" w:cs="Arial"/>
          <w:sz w:val="24"/>
        </w:rPr>
      </w:pPr>
      <w:r>
        <w:rPr>
          <w:lang w:val="zh-CN"/>
        </w:rPr>
        <w:drawing>
          <wp:inline distT="0" distB="0" distL="114300" distR="114300">
            <wp:extent cx="4241800" cy="1719580"/>
            <wp:effectExtent l="0" t="0" r="10160" b="2540"/>
            <wp:docPr id="1" name="图片 29" descr="4600daa0751067fd200164b4725409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9" descr="4600daa0751067fd200164b4725409f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41800" cy="171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99F9C">
      <w:pPr>
        <w:jc w:val="center"/>
        <w:rPr>
          <w:rFonts w:hint="eastAsia"/>
          <w:b/>
          <w:sz w:val="32"/>
          <w:szCs w:val="32"/>
          <w:lang w:val="en-US" w:eastAsia="zh-CN"/>
        </w:rPr>
      </w:pPr>
    </w:p>
    <w:p w14:paraId="58FEB469">
      <w:pPr>
        <w:jc w:val="center"/>
        <w:rPr>
          <w:rFonts w:hint="eastAsia"/>
          <w:b/>
          <w:sz w:val="32"/>
          <w:szCs w:val="32"/>
          <w:lang w:val="en-US" w:eastAsia="zh-CN"/>
        </w:rPr>
      </w:pPr>
    </w:p>
    <w:p w14:paraId="1FD8EC17">
      <w:pPr>
        <w:jc w:val="center"/>
        <w:rPr>
          <w:rFonts w:hint="default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lang w:val="en-US" w:eastAsia="zh-CN"/>
        </w:rPr>
        <w:t>LQ-Washing Label Printer</w:t>
      </w:r>
    </w:p>
    <w:p w14:paraId="5AC37984">
      <w:pPr>
        <w:jc w:val="center"/>
        <w:rPr>
          <w:rFonts w:ascii="Arial" w:hAnsi="Arial" w:cs="Arial"/>
          <w:sz w:val="24"/>
        </w:rPr>
      </w:pPr>
    </w:p>
    <w:p w14:paraId="47BE0782">
      <w:pPr>
        <w:jc w:val="center"/>
        <w:rPr>
          <w:rFonts w:ascii="Arial" w:hAnsi="Arial" w:cs="Arial"/>
          <w:sz w:val="24"/>
        </w:rPr>
      </w:pPr>
    </w:p>
    <w:p w14:paraId="00E24023">
      <w:pPr>
        <w:jc w:val="both"/>
        <w:rPr>
          <w:rFonts w:ascii="Arial" w:hAnsi="Arial" w:cs="Arial"/>
          <w:sz w:val="24"/>
        </w:rPr>
      </w:pPr>
    </w:p>
    <w:p w14:paraId="6DCDCCD9">
      <w:pPr>
        <w:jc w:val="both"/>
        <w:rPr>
          <w:rFonts w:ascii="Arial" w:hAnsi="Arial" w:cs="Arial"/>
          <w:sz w:val="24"/>
        </w:rPr>
      </w:pPr>
    </w:p>
    <w:p w14:paraId="7F04E236">
      <w:pPr>
        <w:jc w:val="both"/>
        <w:rPr>
          <w:rFonts w:ascii="Arial" w:hAnsi="Arial" w:cs="Arial"/>
          <w:sz w:val="24"/>
        </w:rPr>
      </w:pPr>
    </w:p>
    <w:p w14:paraId="0CDC2075">
      <w:pPr>
        <w:jc w:val="both"/>
        <w:rPr>
          <w:rFonts w:ascii="Arial" w:hAnsi="Arial" w:cs="Arial"/>
          <w:sz w:val="24"/>
        </w:rPr>
      </w:pPr>
    </w:p>
    <w:p w14:paraId="71742096">
      <w:pPr>
        <w:jc w:val="both"/>
        <w:rPr>
          <w:rFonts w:ascii="Arial" w:hAnsi="Arial" w:cs="Arial"/>
          <w:sz w:val="24"/>
        </w:rPr>
      </w:pPr>
    </w:p>
    <w:p w14:paraId="602BDE52">
      <w:pPr>
        <w:jc w:val="both"/>
        <w:rPr>
          <w:rFonts w:ascii="Arial" w:hAnsi="Arial" w:cs="Arial"/>
          <w:sz w:val="24"/>
        </w:rPr>
      </w:pPr>
    </w:p>
    <w:p w14:paraId="7143B6F1">
      <w:pPr>
        <w:jc w:val="both"/>
        <w:rPr>
          <w:rFonts w:ascii="Arial" w:hAnsi="Arial" w:cs="Arial"/>
          <w:sz w:val="24"/>
        </w:rPr>
      </w:pPr>
    </w:p>
    <w:p w14:paraId="4A15FC56">
      <w:pPr>
        <w:jc w:val="both"/>
        <w:rPr>
          <w:rFonts w:ascii="Arial" w:hAnsi="Arial" w:cs="Arial"/>
          <w:sz w:val="24"/>
        </w:rPr>
      </w:pPr>
    </w:p>
    <w:p w14:paraId="007293CA">
      <w:pPr>
        <w:pStyle w:val="7"/>
        <w:spacing w:before="30" w:beforeAutospacing="0" w:after="3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Add:</w:t>
      </w:r>
      <w:r>
        <w:rPr>
          <w:rFonts w:hint="eastAsia" w:ascii="Arial" w:hAnsi="Arial" w:cs="Arial"/>
          <w:color w:val="000000"/>
          <w:lang w:eastAsia="zh-CN"/>
        </w:rPr>
        <w:t xml:space="preserve"> </w:t>
      </w:r>
      <w:r>
        <w:rPr>
          <w:rFonts w:hint="eastAsia" w:ascii="Arial" w:hAnsi="Arial" w:cs="Arial"/>
          <w:color w:val="000000"/>
        </w:rPr>
        <w:t>Room 2201, Henghui Building, No. 568, Hengfeng Road, Jing 'an District, Shanghai</w:t>
      </w:r>
    </w:p>
    <w:p w14:paraId="27BA5B86">
      <w:pPr>
        <w:pStyle w:val="7"/>
        <w:spacing w:before="30" w:beforeAutospacing="0" w:after="3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TEL</w:t>
      </w:r>
      <w:r>
        <w:rPr>
          <w:rFonts w:ascii="Arial" w:cs="Arial"/>
          <w:color w:val="000000"/>
        </w:rPr>
        <w:t>：</w:t>
      </w:r>
      <w:r>
        <w:rPr>
          <w:rFonts w:ascii="Arial" w:hAnsi="Arial" w:cs="Arial"/>
          <w:color w:val="000000"/>
        </w:rPr>
        <w:t>86-21-63</w:t>
      </w:r>
      <w:r>
        <w:rPr>
          <w:rFonts w:hint="eastAsia" w:ascii="Arial" w:hAnsi="Arial" w:cs="Arial"/>
          <w:color w:val="000000"/>
        </w:rPr>
        <w:t>177436</w:t>
      </w:r>
      <w:r>
        <w:rPr>
          <w:rFonts w:hint="eastAsia" w:ascii="Arial" w:hAnsi="Arial" w:cs="Arial"/>
          <w:lang w:eastAsia="zh-CN"/>
        </w:rPr>
        <w:t xml:space="preserve">       </w:t>
      </w:r>
      <w:r>
        <w:rPr>
          <w:rFonts w:ascii="Arial" w:hAnsi="Arial" w:cs="Arial"/>
          <w:color w:val="000000"/>
        </w:rPr>
        <w:t>FAX</w:t>
      </w:r>
      <w:r>
        <w:rPr>
          <w:rFonts w:ascii="Arial" w:cs="Arial"/>
          <w:color w:val="000000"/>
        </w:rPr>
        <w:t>：</w:t>
      </w:r>
      <w:r>
        <w:rPr>
          <w:rFonts w:ascii="Arial" w:hAnsi="Arial" w:cs="Arial"/>
          <w:color w:val="000000"/>
        </w:rPr>
        <w:t>86-21-63538343</w:t>
      </w:r>
    </w:p>
    <w:p w14:paraId="1664AD11">
      <w:pPr>
        <w:pStyle w:val="7"/>
        <w:spacing w:before="30" w:beforeAutospacing="0" w:after="30" w:afterAutospacing="0"/>
        <w:rPr>
          <w:rFonts w:hint="eastAsia" w:ascii="Arial" w:hAnsi="Arial" w:cs="Arial"/>
          <w:color w:val="000000"/>
        </w:rPr>
      </w:pPr>
      <w:r>
        <w:rPr>
          <w:rFonts w:ascii="Arial" w:hAnsi="Arial" w:cs="Arial"/>
          <w:color w:val="000000"/>
        </w:rPr>
        <w:t>Email:</w:t>
      </w:r>
      <w:r>
        <w:rPr>
          <w:rFonts w:hint="eastAsia" w:ascii="Arial" w:hAnsi="Arial" w:cs="Arial"/>
          <w:color w:val="000000"/>
          <w:lang w:eastAsia="zh-CN"/>
        </w:rPr>
        <w:t xml:space="preserve"> </w:t>
      </w:r>
      <w:r>
        <w:rPr>
          <w:rFonts w:hint="eastAsia" w:ascii="Arial" w:hAnsi="Arial" w:cs="Arial"/>
          <w:color w:val="000000"/>
        </w:rPr>
        <w:fldChar w:fldCharType="begin"/>
      </w:r>
      <w:r>
        <w:rPr>
          <w:rFonts w:hint="eastAsia" w:ascii="Arial" w:hAnsi="Arial" w:cs="Arial"/>
          <w:color w:val="000000"/>
        </w:rPr>
        <w:instrText xml:space="preserve"> HYPERLINK "mailto:wendy@shanghai-upg.com" </w:instrText>
      </w:r>
      <w:r>
        <w:rPr>
          <w:rFonts w:hint="eastAsia" w:ascii="Arial" w:hAnsi="Arial" w:cs="Arial"/>
          <w:color w:val="000000"/>
        </w:rPr>
        <w:fldChar w:fldCharType="separate"/>
      </w:r>
      <w:r>
        <w:rPr>
          <w:rStyle w:val="12"/>
          <w:rFonts w:hint="eastAsia" w:ascii="Arial" w:hAnsi="Arial" w:cs="Arial"/>
          <w:lang w:val="en-US" w:eastAsia="zh-CN"/>
        </w:rPr>
        <w:t>sales</w:t>
      </w:r>
      <w:r>
        <w:rPr>
          <w:rStyle w:val="12"/>
          <w:rFonts w:hint="eastAsia" w:ascii="Arial" w:hAnsi="Arial" w:cs="Arial"/>
        </w:rPr>
        <w:t>@</w:t>
      </w:r>
      <w:r>
        <w:rPr>
          <w:rStyle w:val="12"/>
          <w:rFonts w:hint="eastAsia" w:ascii="Arial" w:hAnsi="Arial" w:cs="Arial"/>
          <w:lang w:val="en-US" w:eastAsia="zh-CN"/>
        </w:rPr>
        <w:t>upg-digital</w:t>
      </w:r>
      <w:r>
        <w:rPr>
          <w:rStyle w:val="12"/>
          <w:rFonts w:hint="eastAsia" w:ascii="Arial" w:hAnsi="Arial" w:cs="Arial"/>
        </w:rPr>
        <w:t>.com</w:t>
      </w:r>
      <w:r>
        <w:rPr>
          <w:rFonts w:hint="eastAsia" w:ascii="Arial" w:hAnsi="Arial" w:cs="Arial"/>
          <w:color w:val="000000"/>
        </w:rPr>
        <w:fldChar w:fldCharType="end"/>
      </w:r>
    </w:p>
    <w:p w14:paraId="5D2A1924">
      <w:pPr>
        <w:jc w:val="center"/>
        <w:rPr>
          <w:rFonts w:hint="eastAsia"/>
          <w:b/>
          <w:sz w:val="32"/>
          <w:szCs w:val="32"/>
          <w:lang w:val="en-US" w:eastAsia="zh-CN"/>
        </w:rPr>
      </w:pPr>
      <w:r>
        <w:rPr>
          <w:rFonts w:hint="eastAsia" w:ascii="Arial" w:hAnsi="Arial"/>
          <w:b/>
          <w:color w:val="auto"/>
          <w:position w:val="0"/>
          <w:sz w:val="24"/>
          <w:szCs w:val="24"/>
          <w:lang w:val="en-US" w:eastAsia="zh-CN"/>
        </w:rPr>
        <w:br w:type="page"/>
      </w:r>
    </w:p>
    <w:p w14:paraId="69F84A19">
      <w:pPr>
        <w:jc w:val="center"/>
        <w:rPr>
          <w:rFonts w:hint="default"/>
          <w:b/>
          <w:sz w:val="32"/>
          <w:szCs w:val="32"/>
          <w:lang w:val="en-US" w:eastAsia="zh-CN"/>
        </w:rPr>
      </w:pPr>
      <w:r>
        <w:rPr>
          <w:rFonts w:hint="eastAsia"/>
          <w:b/>
          <w:sz w:val="32"/>
          <w:szCs w:val="32"/>
          <w:lang w:val="en-US" w:eastAsia="zh-CN"/>
        </w:rPr>
        <w:t>LQ-Washing Label Printer</w:t>
      </w:r>
    </w:p>
    <w:p w14:paraId="5839D1FE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4795520" cy="4496435"/>
            <wp:effectExtent l="0" t="0" r="0" b="0"/>
            <wp:docPr id="3" name="图片 3" descr="3d28ead52461f19bab55c071148fca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3d28ead52461f19bab55c071148fca1c"/>
                    <pic:cNvPicPr>
                      <a:picLocks noChangeAspect="1"/>
                    </pic:cNvPicPr>
                  </pic:nvPicPr>
                  <pic:blipFill>
                    <a:blip r:embed="rId6"/>
                    <a:srcRect t="29691"/>
                    <a:stretch>
                      <a:fillRect/>
                    </a:stretch>
                  </pic:blipFill>
                  <pic:spPr>
                    <a:xfrm>
                      <a:off x="0" y="0"/>
                      <a:ext cx="4795520" cy="4496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BDE6E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1966595" cy="3361690"/>
            <wp:effectExtent l="0" t="0" r="5080" b="635"/>
            <wp:docPr id="5" name="图片 5" descr="6ec3338e31871e75b010d8bef59ba0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6ec3338e31871e75b010d8bef59ba07d"/>
                    <pic:cNvPicPr>
                      <a:picLocks noChangeAspect="1"/>
                    </pic:cNvPicPr>
                  </pic:nvPicPr>
                  <pic:blipFill>
                    <a:blip r:embed="rId7"/>
                    <a:srcRect t="23101"/>
                    <a:stretch>
                      <a:fillRect/>
                    </a:stretch>
                  </pic:blipFill>
                  <pic:spPr>
                    <a:xfrm>
                      <a:off x="0" y="0"/>
                      <a:ext cx="1966595" cy="3361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b/>
          <w:sz w:val="28"/>
          <w:szCs w:val="28"/>
          <w:lang w:val="en-US" w:eastAsia="zh-CN"/>
        </w:rPr>
        <w:t xml:space="preserve">          </w:t>
      </w: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2143760" cy="3489960"/>
            <wp:effectExtent l="0" t="0" r="0" b="0"/>
            <wp:docPr id="6" name="图片 6" descr="b9cd9456c875bb1a3ff42465251173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b9cd9456c875bb1a3ff42465251173e0"/>
                    <pic:cNvPicPr>
                      <a:picLocks noChangeAspect="1"/>
                    </pic:cNvPicPr>
                  </pic:nvPicPr>
                  <pic:blipFill>
                    <a:blip r:embed="rId8"/>
                    <a:srcRect t="17291" b="9462"/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0318C">
      <w:pPr>
        <w:spacing w:line="360" w:lineRule="auto"/>
        <w:jc w:val="both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469255" cy="4056380"/>
            <wp:effectExtent l="0" t="0" r="7620" b="1270"/>
            <wp:docPr id="9" name="图片 9" descr="（已压缩）Washing label machine -(1)_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（已压缩）Washing label machine -(1)_05"/>
                    <pic:cNvPicPr>
                      <a:picLocks noChangeAspect="1"/>
                    </pic:cNvPicPr>
                  </pic:nvPicPr>
                  <pic:blipFill>
                    <a:blip r:embed="rId9"/>
                    <a:srcRect l="14596" t="29890" r="11228"/>
                    <a:stretch>
                      <a:fillRect/>
                    </a:stretch>
                  </pic:blipFill>
                  <pic:spPr>
                    <a:xfrm>
                      <a:off x="0" y="0"/>
                      <a:ext cx="5469255" cy="4056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424170" cy="4084320"/>
            <wp:effectExtent l="0" t="0" r="5080" b="1905"/>
            <wp:docPr id="10" name="图片 10" descr="（已压缩）Washing label machine -(1)_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（已压缩）Washing label machine -(1)_06"/>
                    <pic:cNvPicPr>
                      <a:picLocks noChangeAspect="1"/>
                    </pic:cNvPicPr>
                  </pic:nvPicPr>
                  <pic:blipFill>
                    <a:blip r:embed="rId10"/>
                    <a:srcRect l="14246" t="-2664" r="13316" b="8644"/>
                    <a:stretch>
                      <a:fillRect/>
                    </a:stretch>
                  </pic:blipFill>
                  <pic:spPr>
                    <a:xfrm>
                      <a:off x="0" y="0"/>
                      <a:ext cx="5424170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0933D">
      <w:pPr>
        <w:spacing w:line="360" w:lineRule="auto"/>
        <w:jc w:val="both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729605" cy="2691130"/>
            <wp:effectExtent l="0" t="0" r="4445" b="4445"/>
            <wp:docPr id="13" name="图片 13" descr="（已压缩）Washing label machine -(1)_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（已压缩）Washing label machine -(1)_07"/>
                    <pic:cNvPicPr>
                      <a:picLocks noChangeAspect="1"/>
                    </pic:cNvPicPr>
                  </pic:nvPicPr>
                  <pic:blipFill>
                    <a:blip r:embed="rId11"/>
                    <a:srcRect l="10371" t="25076" r="13594"/>
                    <a:stretch>
                      <a:fillRect/>
                    </a:stretch>
                  </pic:blipFill>
                  <pic:spPr>
                    <a:xfrm>
                      <a:off x="0" y="0"/>
                      <a:ext cx="5729605" cy="269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4D98A">
      <w:pPr>
        <w:spacing w:line="360" w:lineRule="auto"/>
        <w:jc w:val="both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694680" cy="3077845"/>
            <wp:effectExtent l="0" t="0" r="1270" b="8255"/>
            <wp:docPr id="14" name="图片 14" descr="（已压缩）Washing label machine -(1)_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（已压缩）Washing label machine -(1)_08"/>
                    <pic:cNvPicPr>
                      <a:picLocks noChangeAspect="1"/>
                    </pic:cNvPicPr>
                  </pic:nvPicPr>
                  <pic:blipFill>
                    <a:blip r:embed="rId12"/>
                    <a:srcRect l="8415" r="13920"/>
                    <a:stretch>
                      <a:fillRect/>
                    </a:stretch>
                  </pic:blipFill>
                  <pic:spPr>
                    <a:xfrm>
                      <a:off x="0" y="0"/>
                      <a:ext cx="5694680" cy="307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FC9A4">
      <w:pPr>
        <w:spacing w:line="360" w:lineRule="auto"/>
        <w:jc w:val="both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490210" cy="2498090"/>
            <wp:effectExtent l="0" t="0" r="5715" b="6985"/>
            <wp:docPr id="15" name="图片 15" descr="（已压缩）Washing label machine -(1)_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（已压缩）Washing label machine -(1)_09"/>
                    <pic:cNvPicPr>
                      <a:picLocks noChangeAspect="1"/>
                    </pic:cNvPicPr>
                  </pic:nvPicPr>
                  <pic:blipFill>
                    <a:blip r:embed="rId13"/>
                    <a:srcRect l="8994" r="14741" b="23286"/>
                    <a:stretch>
                      <a:fillRect/>
                    </a:stretch>
                  </pic:blipFill>
                  <pic:spPr>
                    <a:xfrm>
                      <a:off x="0" y="0"/>
                      <a:ext cx="5490210" cy="2498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93932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323840" cy="4438650"/>
            <wp:effectExtent l="0" t="0" r="635" b="0"/>
            <wp:docPr id="7" name="图片 7" descr="（已压缩）Washing label machine -(1)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（已压缩）Washing label machine -(1)_01"/>
                    <pic:cNvPicPr>
                      <a:picLocks noChangeAspect="1"/>
                    </pic:cNvPicPr>
                  </pic:nvPicPr>
                  <pic:blipFill>
                    <a:blip r:embed="rId14"/>
                    <a:srcRect l="12097" t="9124" r="11747"/>
                    <a:stretch>
                      <a:fillRect/>
                    </a:stretch>
                  </pic:blipFill>
                  <pic:spPr>
                    <a:xfrm>
                      <a:off x="0" y="0"/>
                      <a:ext cx="5323840" cy="4438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BC6D7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</w:p>
    <w:p w14:paraId="66281F0E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  <w:r>
        <w:rPr>
          <w:rFonts w:hint="eastAsia" w:eastAsia="宋体"/>
          <w:b/>
          <w:sz w:val="28"/>
          <w:szCs w:val="28"/>
          <w:lang w:eastAsia="zh-CN"/>
        </w:rPr>
        <w:drawing>
          <wp:inline distT="0" distB="0" distL="114300" distR="114300">
            <wp:extent cx="5237480" cy="2292350"/>
            <wp:effectExtent l="0" t="0" r="1270" b="3175"/>
            <wp:docPr id="8" name="图片 8" descr="（已压缩）Washing label machine -(1)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（已压缩）Washing label machine -(1)_03"/>
                    <pic:cNvPicPr>
                      <a:picLocks noChangeAspect="1"/>
                    </pic:cNvPicPr>
                  </pic:nvPicPr>
                  <pic:blipFill>
                    <a:blip r:embed="rId15"/>
                    <a:srcRect l="10238" r="10346" b="47816"/>
                    <a:stretch>
                      <a:fillRect/>
                    </a:stretch>
                  </pic:blipFill>
                  <pic:spPr>
                    <a:xfrm>
                      <a:off x="0" y="0"/>
                      <a:ext cx="5237480" cy="229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1F591C">
      <w:pPr>
        <w:spacing w:line="360" w:lineRule="auto"/>
        <w:jc w:val="both"/>
        <w:rPr>
          <w:rFonts w:hint="eastAsia" w:eastAsia="宋体"/>
          <w:b/>
          <w:sz w:val="28"/>
          <w:szCs w:val="28"/>
          <w:lang w:eastAsia="zh-CN"/>
        </w:rPr>
      </w:pPr>
    </w:p>
    <w:p w14:paraId="2983C6F8">
      <w:pPr>
        <w:spacing w:line="360" w:lineRule="auto"/>
        <w:jc w:val="center"/>
        <w:rPr>
          <w:rFonts w:hint="eastAsia" w:eastAsia="宋体"/>
          <w:b/>
          <w:sz w:val="28"/>
          <w:szCs w:val="28"/>
          <w:lang w:eastAsia="zh-CN"/>
        </w:rPr>
      </w:pPr>
    </w:p>
    <w:p w14:paraId="42CE86AC">
      <w:pPr>
        <w:numPr>
          <w:ilvl w:val="0"/>
          <w:numId w:val="0"/>
        </w:numPr>
        <w:ind w:leftChars="0"/>
        <w:rPr>
          <w:rFonts w:hint="eastAsia" w:ascii="Arial" w:hAnsi="Arial" w:cs="Arial"/>
          <w:b/>
          <w:bCs/>
          <w:color w:val="0000FF"/>
          <w:sz w:val="24"/>
          <w:szCs w:val="24"/>
        </w:rPr>
      </w:pPr>
    </w:p>
    <w:p w14:paraId="2672AEF4">
      <w:pPr>
        <w:numPr>
          <w:ilvl w:val="0"/>
          <w:numId w:val="0"/>
        </w:numPr>
        <w:ind w:leftChars="0"/>
        <w:rPr>
          <w:rFonts w:hint="eastAsia" w:ascii="Arial" w:hAnsi="Arial" w:cs="Arial"/>
          <w:b/>
          <w:bCs/>
          <w:color w:val="0000FF"/>
          <w:sz w:val="24"/>
          <w:szCs w:val="24"/>
        </w:rPr>
      </w:pPr>
    </w:p>
    <w:p w14:paraId="5637EFD9">
      <w:pPr>
        <w:numPr>
          <w:ilvl w:val="0"/>
          <w:numId w:val="0"/>
        </w:numPr>
        <w:ind w:leftChars="0"/>
        <w:rPr>
          <w:rFonts w:hint="eastAsia" w:ascii="Arial" w:hAnsi="Arial" w:cs="Arial"/>
          <w:b/>
          <w:bCs/>
          <w:color w:val="0000FF"/>
          <w:sz w:val="24"/>
          <w:szCs w:val="24"/>
        </w:rPr>
      </w:pPr>
      <w:r>
        <w:rPr>
          <w:rFonts w:hint="eastAsia" w:ascii="Arial" w:hAnsi="Arial" w:cs="Arial"/>
          <w:b/>
          <w:bCs/>
          <w:color w:val="0000FF"/>
          <w:sz w:val="24"/>
          <w:szCs w:val="24"/>
        </w:rPr>
        <w:t>Quotation</w:t>
      </w:r>
    </w:p>
    <w:p w14:paraId="65F429E5">
      <w:pPr>
        <w:rPr>
          <w:rFonts w:hint="eastAsia" w:ascii="Arial" w:hAnsi="Arial" w:cs="Arial"/>
          <w:b/>
          <w:bCs/>
          <w:color w:val="0000FF"/>
          <w:sz w:val="24"/>
          <w:szCs w:val="24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62"/>
        <w:gridCol w:w="1665"/>
        <w:gridCol w:w="3395"/>
      </w:tblGrid>
      <w:tr w14:paraId="6C945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2" w:type="dxa"/>
            <w:noWrap w:val="0"/>
            <w:vAlign w:val="top"/>
          </w:tcPr>
          <w:p w14:paraId="70DC7972">
            <w:pPr>
              <w:widowControl/>
              <w:spacing w:line="255" w:lineRule="atLeast"/>
              <w:jc w:val="center"/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  <w:t>MODEL</w:t>
            </w:r>
          </w:p>
        </w:tc>
        <w:tc>
          <w:tcPr>
            <w:tcW w:w="1665" w:type="dxa"/>
            <w:noWrap w:val="0"/>
            <w:vAlign w:val="top"/>
          </w:tcPr>
          <w:p w14:paraId="754E863E">
            <w:pPr>
              <w:widowControl/>
              <w:spacing w:line="255" w:lineRule="atLeast"/>
              <w:jc w:val="center"/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  <w:t>QUANTITY</w:t>
            </w:r>
          </w:p>
        </w:tc>
        <w:tc>
          <w:tcPr>
            <w:tcW w:w="3395" w:type="dxa"/>
            <w:noWrap w:val="0"/>
            <w:vAlign w:val="top"/>
          </w:tcPr>
          <w:p w14:paraId="04CA4996">
            <w:pPr>
              <w:widowControl/>
              <w:spacing w:line="255" w:lineRule="atLeast"/>
              <w:jc w:val="center"/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</w:rPr>
              <w:t>PRICE-</w:t>
            </w:r>
            <w:r>
              <w:rPr>
                <w:rFonts w:hint="eastAsia" w:ascii="Arial" w:hAnsi="Arial" w:eastAsia="黑体" w:cs="Arial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FOB SHANGHAI</w:t>
            </w:r>
          </w:p>
        </w:tc>
      </w:tr>
      <w:tr w14:paraId="4D2A3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2" w:type="dxa"/>
            <w:noWrap w:val="0"/>
            <w:vAlign w:val="center"/>
          </w:tcPr>
          <w:p w14:paraId="23EBCB21">
            <w:pPr>
              <w:spacing w:line="24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Washing label printer</w:t>
            </w:r>
          </w:p>
        </w:tc>
        <w:tc>
          <w:tcPr>
            <w:tcW w:w="1665" w:type="dxa"/>
            <w:noWrap w:val="0"/>
            <w:vAlign w:val="center"/>
          </w:tcPr>
          <w:p w14:paraId="47CC54D3">
            <w:pPr>
              <w:widowControl/>
              <w:spacing w:line="255" w:lineRule="atLeast"/>
              <w:jc w:val="center"/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</w:rPr>
              <w:t>SET</w:t>
            </w:r>
          </w:p>
        </w:tc>
        <w:tc>
          <w:tcPr>
            <w:tcW w:w="3395" w:type="dxa"/>
            <w:noWrap w:val="0"/>
            <w:vAlign w:val="center"/>
          </w:tcPr>
          <w:p w14:paraId="4CF021A0">
            <w:pPr>
              <w:spacing w:line="36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  <w:t>USD</w:t>
            </w: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21000/SET</w:t>
            </w:r>
          </w:p>
        </w:tc>
      </w:tr>
      <w:tr w14:paraId="52804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2" w:type="dxa"/>
            <w:noWrap w:val="0"/>
            <w:vAlign w:val="center"/>
          </w:tcPr>
          <w:p w14:paraId="700AF3C2">
            <w:pPr>
              <w:spacing w:line="24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INK </w:t>
            </w:r>
          </w:p>
        </w:tc>
        <w:tc>
          <w:tcPr>
            <w:tcW w:w="1665" w:type="dxa"/>
            <w:shd w:val="clear" w:color="auto" w:fill="auto"/>
            <w:noWrap w:val="0"/>
            <w:vAlign w:val="center"/>
          </w:tcPr>
          <w:p w14:paraId="4EE7D0A9">
            <w:pPr>
              <w:widowControl/>
              <w:spacing w:line="255" w:lineRule="atLeast"/>
              <w:jc w:val="center"/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</w:rPr>
              <w:t>1</w:t>
            </w: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eastAsia="zh-CN"/>
              </w:rPr>
              <w:t xml:space="preserve"> </w:t>
            </w: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</w:rPr>
              <w:t>SET</w:t>
            </w:r>
          </w:p>
        </w:tc>
        <w:tc>
          <w:tcPr>
            <w:tcW w:w="3395" w:type="dxa"/>
            <w:shd w:val="clear" w:color="auto" w:fill="auto"/>
            <w:noWrap w:val="0"/>
            <w:vAlign w:val="center"/>
          </w:tcPr>
          <w:p w14:paraId="3623C425">
            <w:pPr>
              <w:spacing w:line="36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  <w:t>USD</w:t>
            </w: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75/SET</w:t>
            </w:r>
          </w:p>
        </w:tc>
      </w:tr>
      <w:tr w14:paraId="5BFEE1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2" w:type="dxa"/>
            <w:noWrap w:val="0"/>
            <w:vAlign w:val="center"/>
          </w:tcPr>
          <w:p w14:paraId="53983F13">
            <w:pPr>
              <w:spacing w:line="24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Cleaner</w:t>
            </w:r>
          </w:p>
        </w:tc>
        <w:tc>
          <w:tcPr>
            <w:tcW w:w="1665" w:type="dxa"/>
            <w:noWrap w:val="0"/>
            <w:vAlign w:val="center"/>
          </w:tcPr>
          <w:p w14:paraId="69BF3FB1">
            <w:pPr>
              <w:widowControl/>
              <w:spacing w:line="255" w:lineRule="atLeast"/>
              <w:jc w:val="center"/>
              <w:rPr>
                <w:rFonts w:hint="default" w:ascii="Arial" w:hAnsi="Arial" w:eastAsia="黑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val="en-US" w:eastAsia="zh-CN"/>
              </w:rPr>
              <w:t>1 B</w:t>
            </w:r>
            <w:bookmarkStart w:id="2" w:name="_GoBack"/>
            <w:bookmarkEnd w:id="2"/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val="en-US" w:eastAsia="zh-CN"/>
              </w:rPr>
              <w:t>OTTLE</w:t>
            </w:r>
          </w:p>
        </w:tc>
        <w:tc>
          <w:tcPr>
            <w:tcW w:w="3395" w:type="dxa"/>
            <w:noWrap w:val="0"/>
            <w:vAlign w:val="center"/>
          </w:tcPr>
          <w:p w14:paraId="657EC16C">
            <w:pPr>
              <w:spacing w:line="360" w:lineRule="auto"/>
              <w:jc w:val="center"/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  <w:t>USD</w:t>
            </w: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35/BOTTLE</w:t>
            </w:r>
          </w:p>
        </w:tc>
      </w:tr>
      <w:tr w14:paraId="096A9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462" w:type="dxa"/>
            <w:noWrap w:val="0"/>
            <w:vAlign w:val="center"/>
          </w:tcPr>
          <w:p w14:paraId="6A2AAA01">
            <w:pPr>
              <w:spacing w:line="240" w:lineRule="auto"/>
              <w:jc w:val="center"/>
              <w:rPr>
                <w:rFonts w:hint="default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>Printer head</w:t>
            </w:r>
          </w:p>
        </w:tc>
        <w:tc>
          <w:tcPr>
            <w:tcW w:w="1665" w:type="dxa"/>
            <w:noWrap w:val="0"/>
            <w:vAlign w:val="center"/>
          </w:tcPr>
          <w:p w14:paraId="355481DA">
            <w:pPr>
              <w:widowControl/>
              <w:spacing w:line="255" w:lineRule="atLeast"/>
              <w:jc w:val="center"/>
              <w:rPr>
                <w:rFonts w:hint="default" w:ascii="Arial" w:hAnsi="Arial" w:eastAsia="黑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黑体" w:cs="Arial"/>
                <w:color w:val="000000"/>
                <w:kern w:val="0"/>
                <w:sz w:val="24"/>
                <w:szCs w:val="24"/>
                <w:lang w:val="en-US" w:eastAsia="zh-CN"/>
              </w:rPr>
              <w:t>1 PCS</w:t>
            </w:r>
          </w:p>
        </w:tc>
        <w:tc>
          <w:tcPr>
            <w:tcW w:w="3395" w:type="dxa"/>
            <w:noWrap w:val="0"/>
            <w:vAlign w:val="center"/>
          </w:tcPr>
          <w:p w14:paraId="6B9154C3">
            <w:pPr>
              <w:spacing w:line="360" w:lineRule="auto"/>
              <w:jc w:val="center"/>
              <w:rPr>
                <w:rFonts w:hint="default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Arial" w:hAnsi="Arial" w:eastAsia="宋体" w:cs="Arial"/>
                <w:b/>
                <w:bCs/>
                <w:color w:val="auto"/>
                <w:sz w:val="24"/>
                <w:szCs w:val="24"/>
                <w:lang w:val="en-US" w:eastAsia="zh-CN"/>
              </w:rPr>
              <w:t>USD</w:t>
            </w:r>
            <w:r>
              <w:rPr>
                <w:rFonts w:hint="eastAsia" w:ascii="Arial" w:hAnsi="Arial" w:cs="Arial"/>
                <w:b/>
                <w:bCs/>
                <w:color w:val="auto"/>
                <w:sz w:val="24"/>
                <w:szCs w:val="24"/>
                <w:lang w:val="en-US" w:eastAsia="zh-CN"/>
              </w:rPr>
              <w:t xml:space="preserve"> 1200/PCS</w:t>
            </w:r>
          </w:p>
        </w:tc>
      </w:tr>
      <w:tr w14:paraId="4521DD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3"/>
            <w:noWrap w:val="0"/>
            <w:vAlign w:val="top"/>
          </w:tcPr>
          <w:p w14:paraId="27DD9342">
            <w:pPr>
              <w:numPr>
                <w:ilvl w:val="0"/>
                <w:numId w:val="1"/>
              </w:numPr>
              <w:tabs>
                <w:tab w:val="left" w:pos="7811"/>
              </w:tabs>
              <w:spacing w:line="400" w:lineRule="exact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Terms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of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Payment:</w:t>
            </w:r>
          </w:p>
          <w:p w14:paraId="2B95D7ED">
            <w:p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bookmarkStart w:id="0" w:name="OLE_LINK1"/>
            <w:r>
              <w:rPr>
                <w:rFonts w:hint="eastAsia" w:ascii="Arial" w:hAnsi="Arial" w:cs="Arial"/>
                <w:sz w:val="24"/>
              </w:rPr>
              <w:t>30%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deposit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by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when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confirming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order</w:t>
            </w:r>
          </w:p>
          <w:p w14:paraId="63C9D4F0">
            <w:p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</w:rPr>
              <w:tab/>
            </w:r>
            <w:r>
              <w:rPr>
                <w:rFonts w:hint="eastAsia" w:ascii="Arial" w:hAnsi="Arial" w:cs="Arial"/>
                <w:sz w:val="24"/>
              </w:rPr>
              <w:t>70%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balance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by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before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shipping.</w:t>
            </w:r>
          </w:p>
          <w:bookmarkEnd w:id="0"/>
          <w:p w14:paraId="68B83C4E">
            <w:p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hint="eastAsia" w:ascii="Arial" w:hAnsi="Arial" w:cs="Arial"/>
                <w:sz w:val="24"/>
              </w:rPr>
              <w:t>Or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irrevocable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C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at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sight</w:t>
            </w:r>
          </w:p>
          <w:p w14:paraId="2E4537F1">
            <w:pPr>
              <w:numPr>
                <w:ilvl w:val="0"/>
                <w:numId w:val="2"/>
              </w:num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</w:t>
            </w:r>
            <w:r>
              <w:rPr>
                <w:rFonts w:hint="eastAsia" w:ascii="Arial" w:hAnsi="Arial" w:cs="Arial"/>
                <w:sz w:val="24"/>
              </w:rPr>
              <w:t>nstallation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and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Training</w:t>
            </w:r>
          </w:p>
          <w:p w14:paraId="23D3CE84">
            <w:pPr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hint="eastAsia"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price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includes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fee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of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installation,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Training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and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interpreter</w:t>
            </w:r>
            <w:r>
              <w:rPr>
                <w:rFonts w:ascii="Arial" w:hAnsi="Arial" w:cs="Arial"/>
                <w:sz w:val="24"/>
              </w:rPr>
              <w:t>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However,</w:t>
            </w:r>
          </w:p>
          <w:p w14:paraId="3B354A25">
            <w:pPr>
              <w:spacing w:line="360" w:lineRule="auto"/>
              <w:rPr>
                <w:rFonts w:hint="eastAsia" w:ascii="Arial" w:hAnsi="Arial" w:eastAsia="宋体" w:cs="Arial"/>
                <w:sz w:val="24"/>
                <w:lang w:eastAsia="zh-CN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relative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cost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such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international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air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tickets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between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China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</w:p>
          <w:p w14:paraId="6BB10B51">
            <w:pPr>
              <w:spacing w:line="360" w:lineRule="auto"/>
              <w:rPr>
                <w:rFonts w:hint="eastAsia" w:ascii="Arial" w:hAnsi="Arial" w:eastAsia="宋体" w:cs="Arial"/>
                <w:sz w:val="24"/>
                <w:lang w:eastAsia="zh-CN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ascii="Arial" w:hAnsi="Arial" w:cs="Arial"/>
                <w:sz w:val="24"/>
              </w:rPr>
              <w:t>Buyer’s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country,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local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transportation,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accommodation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(</w:t>
            </w:r>
            <w:r>
              <w:rPr>
                <w:rFonts w:hint="eastAsia" w:ascii="Arial" w:hAnsi="Arial" w:cs="Arial"/>
                <w:sz w:val="24"/>
                <w:lang w:val="en-US" w:eastAsia="zh-CN"/>
              </w:rPr>
              <w:t>3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star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hotel),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 </w:t>
            </w:r>
          </w:p>
          <w:p w14:paraId="72DCBB51">
            <w:pPr>
              <w:spacing w:line="360" w:lineRule="auto"/>
              <w:rPr>
                <w:rFonts w:hint="eastAsia" w:ascii="Arial" w:hAnsi="Arial" w:eastAsia="宋体" w:cs="Arial"/>
                <w:sz w:val="24"/>
                <w:lang w:eastAsia="zh-CN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ascii="Arial" w:hAnsi="Arial" w:cs="Arial"/>
                <w:sz w:val="24"/>
              </w:rPr>
              <w:t>pocket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money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USD</w:t>
            </w:r>
            <w:r>
              <w:rPr>
                <w:rFonts w:hint="eastAsia" w:ascii="Arial" w:hAnsi="Arial" w:cs="Arial"/>
                <w:sz w:val="24"/>
                <w:lang w:val="en-US" w:eastAsia="zh-CN"/>
              </w:rPr>
              <w:t>90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day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per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person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for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engineers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and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interpreter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will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be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 </w:t>
            </w:r>
          </w:p>
          <w:p w14:paraId="68E67B15">
            <w:p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ascii="Arial" w:hAnsi="Arial" w:cs="Arial"/>
                <w:sz w:val="24"/>
              </w:rPr>
              <w:t>born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by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buyer.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Or,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the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customer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can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find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capable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interpreter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in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local.</w:t>
            </w:r>
          </w:p>
          <w:p w14:paraId="16798A03">
            <w:pPr>
              <w:numPr>
                <w:ilvl w:val="0"/>
                <w:numId w:val="3"/>
              </w:num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Validity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of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Quotation</w:t>
            </w:r>
          </w:p>
          <w:p w14:paraId="2E7AC37A">
            <w:pPr>
              <w:spacing w:line="360" w:lineRule="auto"/>
              <w:rPr>
                <w:rFonts w:hint="default" w:ascii="Arial" w:hAnsi="Arial" w:cs="Arial"/>
                <w:sz w:val="24"/>
                <w:lang w:val="en-US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hint="eastAsia" w:ascii="Arial" w:hAnsi="Arial" w:cs="Arial"/>
                <w:sz w:val="24"/>
              </w:rPr>
              <w:t>Until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3</w:t>
            </w:r>
            <w:r>
              <w:rPr>
                <w:rFonts w:hint="eastAsia" w:ascii="Arial" w:hAnsi="Arial" w:cs="Arial"/>
                <w:sz w:val="24"/>
                <w:lang w:val="en-US" w:eastAsia="zh-CN"/>
              </w:rPr>
              <w:t>0</w:t>
            </w:r>
            <w:r>
              <w:rPr>
                <w:rFonts w:hint="eastAsia" w:ascii="Arial" w:hAnsi="Arial" w:cs="Arial"/>
                <w:sz w:val="24"/>
              </w:rPr>
              <w:t>th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  <w:lang w:val="en-US" w:eastAsia="zh-CN"/>
              </w:rPr>
              <w:t>Dec.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hint="eastAsia" w:ascii="Arial" w:hAnsi="Arial" w:cs="Arial"/>
                <w:sz w:val="24"/>
              </w:rPr>
              <w:t>20</w:t>
            </w:r>
            <w:r>
              <w:rPr>
                <w:rFonts w:hint="eastAsia" w:ascii="Arial" w:hAnsi="Arial" w:cs="Arial"/>
                <w:sz w:val="24"/>
                <w:lang w:val="en-US" w:eastAsia="zh-CN"/>
              </w:rPr>
              <w:t>25</w:t>
            </w:r>
          </w:p>
          <w:p w14:paraId="57CEC690">
            <w:pPr>
              <w:numPr>
                <w:ilvl w:val="0"/>
                <w:numId w:val="3"/>
              </w:num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Warranty</w:t>
            </w:r>
          </w:p>
          <w:p w14:paraId="61E45E84">
            <w:pPr>
              <w:spacing w:line="360" w:lineRule="auto"/>
              <w:rPr>
                <w:rFonts w:hint="eastAsia" w:ascii="Arial" w:hAnsi="Arial" w:cs="Arial"/>
                <w:sz w:val="24"/>
              </w:rPr>
            </w:pPr>
            <w:r>
              <w:rPr>
                <w:rFonts w:hint="eastAsia" w:ascii="Arial" w:hAnsi="Arial" w:cs="Arial"/>
                <w:sz w:val="24"/>
                <w:lang w:eastAsia="zh-CN"/>
              </w:rPr>
              <w:t xml:space="preserve">   </w:t>
            </w:r>
            <w:r>
              <w:rPr>
                <w:rFonts w:ascii="Arial" w:hAnsi="Arial" w:cs="Arial"/>
                <w:sz w:val="24"/>
              </w:rPr>
              <w:t>12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months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after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B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L</w:t>
            </w:r>
            <w:r>
              <w:rPr>
                <w:rFonts w:hint="eastAsia" w:ascii="Arial" w:hAnsi="Arial" w:cs="Arial"/>
                <w:sz w:val="24"/>
                <w:lang w:eastAsia="zh-CN"/>
              </w:rPr>
              <w:t xml:space="preserve"> </w:t>
            </w:r>
            <w:r>
              <w:rPr>
                <w:rFonts w:ascii="Arial" w:hAnsi="Arial" w:cs="Arial"/>
                <w:sz w:val="24"/>
              </w:rPr>
              <w:t>date</w:t>
            </w:r>
          </w:p>
        </w:tc>
      </w:tr>
    </w:tbl>
    <w:p w14:paraId="504BEFBD">
      <w:pPr>
        <w:rPr>
          <w:rFonts w:hint="eastAsia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E314E">
    <w:pPr>
      <w:pStyle w:val="6"/>
      <w:rPr>
        <w:rFonts w:hint="eastAsia"/>
      </w:rPr>
    </w:pPr>
    <w:bookmarkStart w:id="1" w:name="OLE_LINK3"/>
    <w:r>
      <w:rPr>
        <w:lang w:val="zh-CN"/>
      </w:rPr>
      <w:drawing>
        <wp:inline distT="0" distB="0" distL="114300" distR="114300">
          <wp:extent cx="1444625" cy="585470"/>
          <wp:effectExtent l="0" t="0" r="3175" b="8890"/>
          <wp:docPr id="4" name="图片 30" descr="4600daa0751067fd200164b4725409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30" descr="4600daa0751067fd200164b4725409f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462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  <w:b/>
        <w:color w:val="263562"/>
        <w:sz w:val="21"/>
        <w:szCs w:val="21"/>
      </w:rPr>
      <w:t>SHANGHAI</w:t>
    </w:r>
    <w:r>
      <w:rPr>
        <w:rFonts w:hint="eastAsia" w:ascii="Arial" w:hAnsi="Arial" w:cs="Arial"/>
        <w:b/>
        <w:color w:val="263562"/>
        <w:sz w:val="21"/>
        <w:szCs w:val="21"/>
        <w:lang w:eastAsia="zh-CN"/>
      </w:rPr>
      <w:t xml:space="preserve"> </w:t>
    </w:r>
    <w:r>
      <w:rPr>
        <w:rFonts w:ascii="Arial" w:hAnsi="Arial" w:cs="Arial"/>
        <w:b/>
        <w:color w:val="263562"/>
        <w:sz w:val="21"/>
        <w:szCs w:val="21"/>
      </w:rPr>
      <w:t>UPG</w:t>
    </w:r>
    <w:r>
      <w:rPr>
        <w:rFonts w:hint="eastAsia" w:ascii="Arial" w:hAnsi="Arial" w:cs="Arial"/>
        <w:b/>
        <w:color w:val="263562"/>
        <w:sz w:val="21"/>
        <w:szCs w:val="21"/>
        <w:lang w:eastAsia="zh-CN"/>
      </w:rPr>
      <w:t xml:space="preserve"> </w:t>
    </w:r>
    <w:r>
      <w:rPr>
        <w:rFonts w:hint="eastAsia" w:ascii="Arial" w:hAnsi="Arial" w:cs="Arial"/>
        <w:b/>
        <w:color w:val="263562"/>
        <w:sz w:val="21"/>
        <w:szCs w:val="21"/>
        <w:lang w:val="en-US" w:eastAsia="zh-CN"/>
      </w:rPr>
      <w:t>DIGITAL TECHNOLOGY</w:t>
    </w:r>
    <w:r>
      <w:rPr>
        <w:rFonts w:hint="eastAsia" w:ascii="Arial" w:hAnsi="Arial" w:cs="Arial"/>
        <w:b/>
        <w:color w:val="263562"/>
        <w:sz w:val="21"/>
        <w:szCs w:val="21"/>
        <w:lang w:eastAsia="zh-CN"/>
      </w:rPr>
      <w:t xml:space="preserve"> </w:t>
    </w:r>
    <w:r>
      <w:rPr>
        <w:rFonts w:ascii="Arial" w:hAnsi="Arial" w:cs="Arial"/>
        <w:b/>
        <w:color w:val="263562"/>
        <w:sz w:val="21"/>
        <w:szCs w:val="21"/>
      </w:rPr>
      <w:t>CO.,</w:t>
    </w:r>
    <w:r>
      <w:rPr>
        <w:rFonts w:hint="eastAsia" w:ascii="Arial" w:hAnsi="Arial" w:cs="Arial"/>
        <w:b/>
        <w:color w:val="263562"/>
        <w:sz w:val="21"/>
        <w:szCs w:val="21"/>
        <w:lang w:eastAsia="zh-CN"/>
      </w:rPr>
      <w:t xml:space="preserve"> </w:t>
    </w:r>
    <w:r>
      <w:rPr>
        <w:rFonts w:ascii="Arial" w:hAnsi="Arial" w:cs="Arial"/>
        <w:b/>
        <w:color w:val="263562"/>
        <w:sz w:val="21"/>
        <w:szCs w:val="21"/>
      </w:rPr>
      <w:t>LTD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A22111"/>
    <w:multiLevelType w:val="singleLevel"/>
    <w:tmpl w:val="54A22111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1">
    <w:nsid w:val="54A22140"/>
    <w:multiLevelType w:val="singleLevel"/>
    <w:tmpl w:val="54A22140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abstractNum w:abstractNumId="2">
    <w:nsid w:val="54A27765"/>
    <w:multiLevelType w:val="singleLevel"/>
    <w:tmpl w:val="54A27765"/>
    <w:lvl w:ilvl="0" w:tentative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JhMGUyOTM3ZjU4NDkyYzRiNmZhNTY4ZjhiZGMwNzMifQ=="/>
  </w:docVars>
  <w:rsids>
    <w:rsidRoot w:val="00172A27"/>
    <w:rsid w:val="00007B5F"/>
    <w:rsid w:val="00033560"/>
    <w:rsid w:val="00035C51"/>
    <w:rsid w:val="00092758"/>
    <w:rsid w:val="00103318"/>
    <w:rsid w:val="00114046"/>
    <w:rsid w:val="00114183"/>
    <w:rsid w:val="00144966"/>
    <w:rsid w:val="00155C17"/>
    <w:rsid w:val="001B3837"/>
    <w:rsid w:val="001E2F75"/>
    <w:rsid w:val="002068E9"/>
    <w:rsid w:val="002B0FCA"/>
    <w:rsid w:val="002D36F7"/>
    <w:rsid w:val="00374E14"/>
    <w:rsid w:val="003A4265"/>
    <w:rsid w:val="00443CC3"/>
    <w:rsid w:val="004B7FDF"/>
    <w:rsid w:val="004C4A29"/>
    <w:rsid w:val="004E40E5"/>
    <w:rsid w:val="004E6BED"/>
    <w:rsid w:val="005521BA"/>
    <w:rsid w:val="005A0818"/>
    <w:rsid w:val="005B7164"/>
    <w:rsid w:val="006A3BB9"/>
    <w:rsid w:val="006B1314"/>
    <w:rsid w:val="00744F30"/>
    <w:rsid w:val="007E242E"/>
    <w:rsid w:val="008E7FC1"/>
    <w:rsid w:val="0091002B"/>
    <w:rsid w:val="00924ABF"/>
    <w:rsid w:val="00933130"/>
    <w:rsid w:val="00965C5C"/>
    <w:rsid w:val="0099384C"/>
    <w:rsid w:val="009C4A4F"/>
    <w:rsid w:val="009D22AF"/>
    <w:rsid w:val="009E5E29"/>
    <w:rsid w:val="00A05215"/>
    <w:rsid w:val="00A10B4B"/>
    <w:rsid w:val="00A15627"/>
    <w:rsid w:val="00A27B2E"/>
    <w:rsid w:val="00AA2B5A"/>
    <w:rsid w:val="00AA7AB3"/>
    <w:rsid w:val="00AB42EA"/>
    <w:rsid w:val="00AD3D86"/>
    <w:rsid w:val="00B155C5"/>
    <w:rsid w:val="00B5130C"/>
    <w:rsid w:val="00B710EC"/>
    <w:rsid w:val="00BB7D5E"/>
    <w:rsid w:val="00BC3EC2"/>
    <w:rsid w:val="00C445EF"/>
    <w:rsid w:val="00D00008"/>
    <w:rsid w:val="00D5080B"/>
    <w:rsid w:val="00D857A6"/>
    <w:rsid w:val="00E06471"/>
    <w:rsid w:val="00E4279E"/>
    <w:rsid w:val="00E81D6C"/>
    <w:rsid w:val="00E84076"/>
    <w:rsid w:val="00EF1DB6"/>
    <w:rsid w:val="00F429EF"/>
    <w:rsid w:val="00F836D3"/>
    <w:rsid w:val="00F96BDD"/>
    <w:rsid w:val="00FB0457"/>
    <w:rsid w:val="00FC7AD5"/>
    <w:rsid w:val="00FE10EF"/>
    <w:rsid w:val="01F01BD2"/>
    <w:rsid w:val="03DB3AFB"/>
    <w:rsid w:val="040B7503"/>
    <w:rsid w:val="04471C56"/>
    <w:rsid w:val="05183662"/>
    <w:rsid w:val="07340517"/>
    <w:rsid w:val="089B28C4"/>
    <w:rsid w:val="09607098"/>
    <w:rsid w:val="09C42949"/>
    <w:rsid w:val="0A943317"/>
    <w:rsid w:val="0BB377CC"/>
    <w:rsid w:val="0CAF61E6"/>
    <w:rsid w:val="0CF5680A"/>
    <w:rsid w:val="0F5022D6"/>
    <w:rsid w:val="0F635A46"/>
    <w:rsid w:val="102B3A73"/>
    <w:rsid w:val="10556449"/>
    <w:rsid w:val="163059C4"/>
    <w:rsid w:val="16637865"/>
    <w:rsid w:val="16B5089D"/>
    <w:rsid w:val="192B1C1B"/>
    <w:rsid w:val="1A6F4840"/>
    <w:rsid w:val="1C2934C9"/>
    <w:rsid w:val="1C7D0D8E"/>
    <w:rsid w:val="1CC96E50"/>
    <w:rsid w:val="1D8A77CE"/>
    <w:rsid w:val="1E116D00"/>
    <w:rsid w:val="226759CE"/>
    <w:rsid w:val="234D45F8"/>
    <w:rsid w:val="238B5FB1"/>
    <w:rsid w:val="244C23AE"/>
    <w:rsid w:val="257421C2"/>
    <w:rsid w:val="28004A9B"/>
    <w:rsid w:val="296543A4"/>
    <w:rsid w:val="2BF04D2E"/>
    <w:rsid w:val="2C7053A2"/>
    <w:rsid w:val="2CBE63C2"/>
    <w:rsid w:val="2D012383"/>
    <w:rsid w:val="2DDA66AE"/>
    <w:rsid w:val="2DEC1ABC"/>
    <w:rsid w:val="2F1A1007"/>
    <w:rsid w:val="308C186C"/>
    <w:rsid w:val="31216E03"/>
    <w:rsid w:val="31AA504A"/>
    <w:rsid w:val="34180991"/>
    <w:rsid w:val="364460F9"/>
    <w:rsid w:val="36B25965"/>
    <w:rsid w:val="37607F59"/>
    <w:rsid w:val="37F214F9"/>
    <w:rsid w:val="38912AC0"/>
    <w:rsid w:val="39004EA5"/>
    <w:rsid w:val="390771D2"/>
    <w:rsid w:val="390E3885"/>
    <w:rsid w:val="3A1F4B4C"/>
    <w:rsid w:val="3A231E3E"/>
    <w:rsid w:val="3ADD4B10"/>
    <w:rsid w:val="3BA27BBD"/>
    <w:rsid w:val="3BD753CC"/>
    <w:rsid w:val="3C8B5A78"/>
    <w:rsid w:val="3C990195"/>
    <w:rsid w:val="3E0B53DE"/>
    <w:rsid w:val="3F324AF0"/>
    <w:rsid w:val="3F6525B0"/>
    <w:rsid w:val="404A0482"/>
    <w:rsid w:val="40C22277"/>
    <w:rsid w:val="42165DE4"/>
    <w:rsid w:val="42725505"/>
    <w:rsid w:val="42B775C7"/>
    <w:rsid w:val="432033BE"/>
    <w:rsid w:val="46C87FF5"/>
    <w:rsid w:val="46FF7EF9"/>
    <w:rsid w:val="4742056F"/>
    <w:rsid w:val="48F30C2D"/>
    <w:rsid w:val="49EF5AF1"/>
    <w:rsid w:val="49F4329F"/>
    <w:rsid w:val="4AD056CA"/>
    <w:rsid w:val="4BD474AD"/>
    <w:rsid w:val="4CA67014"/>
    <w:rsid w:val="4D1C6514"/>
    <w:rsid w:val="4DC848AC"/>
    <w:rsid w:val="4DD16E2E"/>
    <w:rsid w:val="4E33753C"/>
    <w:rsid w:val="50011E81"/>
    <w:rsid w:val="51B35055"/>
    <w:rsid w:val="52303F7F"/>
    <w:rsid w:val="54DE5914"/>
    <w:rsid w:val="55E9084D"/>
    <w:rsid w:val="56A37C85"/>
    <w:rsid w:val="57871435"/>
    <w:rsid w:val="597E78FE"/>
    <w:rsid w:val="5AB87F28"/>
    <w:rsid w:val="5AD5766F"/>
    <w:rsid w:val="5BBA347C"/>
    <w:rsid w:val="5D944ED8"/>
    <w:rsid w:val="5DEC28A5"/>
    <w:rsid w:val="5ED374F1"/>
    <w:rsid w:val="5ED42D7B"/>
    <w:rsid w:val="65E6403F"/>
    <w:rsid w:val="67FC36F7"/>
    <w:rsid w:val="686C18B3"/>
    <w:rsid w:val="6A1D16DC"/>
    <w:rsid w:val="6A71221F"/>
    <w:rsid w:val="6B7B2FD8"/>
    <w:rsid w:val="6CB93DB8"/>
    <w:rsid w:val="6EB704AE"/>
    <w:rsid w:val="6F3E7D1B"/>
    <w:rsid w:val="6F742218"/>
    <w:rsid w:val="6FD23D7A"/>
    <w:rsid w:val="70112EFE"/>
    <w:rsid w:val="71A30B93"/>
    <w:rsid w:val="737722D7"/>
    <w:rsid w:val="76D4359C"/>
    <w:rsid w:val="79A47994"/>
    <w:rsid w:val="7AF33A59"/>
    <w:rsid w:val="7B477DBA"/>
    <w:rsid w:val="7B4C2F81"/>
    <w:rsid w:val="7B5D0004"/>
    <w:rsid w:val="7BA23C69"/>
    <w:rsid w:val="7BA67BFD"/>
    <w:rsid w:val="7C9712F4"/>
    <w:rsid w:val="7CD44768"/>
    <w:rsid w:val="7FA3791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jc w:val="center"/>
      <w:outlineLvl w:val="0"/>
    </w:pPr>
    <w:rPr>
      <w:b/>
      <w:bCs/>
      <w:sz w:val="44"/>
    </w:rPr>
  </w:style>
  <w:style w:type="paragraph" w:styleId="3">
    <w:name w:val="heading 2"/>
    <w:basedOn w:val="1"/>
    <w:autoRedefine/>
    <w:qFormat/>
    <w:uiPriority w:val="1"/>
    <w:pPr>
      <w:ind w:left="540"/>
      <w:outlineLvl w:val="1"/>
    </w:pPr>
    <w:rPr>
      <w:rFonts w:ascii="宋体" w:hAnsi="宋体" w:eastAsia="宋体" w:cs="宋体"/>
      <w:b/>
      <w:bCs/>
      <w:sz w:val="24"/>
      <w:szCs w:val="24"/>
    </w:rPr>
  </w:style>
  <w:style w:type="character" w:default="1" w:styleId="11">
    <w:name w:val="Default Paragraph Font"/>
    <w:autoRedefine/>
    <w:semiHidden/>
    <w:qFormat/>
    <w:uiPriority w:val="0"/>
  </w:style>
  <w:style w:type="table" w:default="1" w:styleId="9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paragraph" w:styleId="8">
    <w:name w:val="Title"/>
    <w:basedOn w:val="1"/>
    <w:autoRedefine/>
    <w:qFormat/>
    <w:uiPriority w:val="0"/>
    <w:pPr>
      <w:jc w:val="center"/>
    </w:pPr>
    <w:rPr>
      <w:rFonts w:ascii="Times New Roman" w:hAnsi="Times New Roman"/>
      <w:b/>
      <w:bCs/>
      <w:sz w:val="30"/>
      <w:szCs w:val="24"/>
    </w:rPr>
  </w:style>
  <w:style w:type="table" w:styleId="10">
    <w:name w:val="Table Grid"/>
    <w:basedOn w:val="9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Hyperlink"/>
    <w:basedOn w:val="11"/>
    <w:autoRedefine/>
    <w:qFormat/>
    <w:uiPriority w:val="0"/>
    <w:rPr>
      <w:color w:val="0000FF"/>
      <w:u w:val="single"/>
    </w:rPr>
  </w:style>
  <w:style w:type="character" w:customStyle="1" w:styleId="13">
    <w:name w:val="页眉 Char"/>
    <w:basedOn w:val="11"/>
    <w:link w:val="6"/>
    <w:autoRedefine/>
    <w:semiHidden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paragraph" w:customStyle="1" w:styleId="14">
    <w:name w:val="Table Paragraph"/>
    <w:basedOn w:val="1"/>
    <w:autoRedefine/>
    <w:qFormat/>
    <w:uiPriority w:val="1"/>
    <w:pPr>
      <w:ind w:left="38"/>
    </w:pPr>
    <w:rPr>
      <w:rFonts w:ascii="宋体" w:hAnsi="宋体" w:eastAsia="宋体" w:cs="宋体"/>
    </w:rPr>
  </w:style>
  <w:style w:type="paragraph" w:styleId="15">
    <w:name w:val="List Paragraph"/>
    <w:basedOn w:val="1"/>
    <w:autoRedefine/>
    <w:qFormat/>
    <w:uiPriority w:val="1"/>
    <w:pPr>
      <w:spacing w:before="91"/>
      <w:ind w:left="960" w:hanging="420"/>
      <w:jc w:val="both"/>
    </w:pPr>
    <w:rPr>
      <w:rFonts w:ascii="宋体" w:hAnsi="宋体" w:eastAsia="宋体" w:cs="宋体"/>
    </w:rPr>
  </w:style>
  <w:style w:type="table" w:customStyle="1" w:styleId="1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7">
    <w:name w:val="Table Text"/>
    <w:basedOn w:val="1"/>
    <w:semiHidden/>
    <w:qFormat/>
    <w:uiPriority w:val="0"/>
    <w:rPr>
      <w:rFonts w:ascii="Arial" w:hAnsi="Arial" w:eastAsia="Arial" w:cs="Arial"/>
      <w:sz w:val="14"/>
      <w:szCs w:val="14"/>
      <w:lang w:val="en-US" w:eastAsia="en-US" w:bidi="ar-SA"/>
    </w:rPr>
  </w:style>
  <w:style w:type="paragraph" w:customStyle="1" w:styleId="18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jpeg"/><Relationship Id="rId8" Type="http://schemas.openxmlformats.org/officeDocument/2006/relationships/image" Target="media/image4.png"/><Relationship Id="rId7" Type="http://schemas.openxmlformats.org/officeDocument/2006/relationships/image" Target="media/image3.jpe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numbering" Target="numbering.xml"/><Relationship Id="rId15" Type="http://schemas.openxmlformats.org/officeDocument/2006/relationships/image" Target="media/image11.jpeg"/><Relationship Id="rId14" Type="http://schemas.openxmlformats.org/officeDocument/2006/relationships/image" Target="media/image10.jpeg"/><Relationship Id="rId13" Type="http://schemas.openxmlformats.org/officeDocument/2006/relationships/image" Target="media/image9.jpeg"/><Relationship Id="rId12" Type="http://schemas.openxmlformats.org/officeDocument/2006/relationships/image" Target="media/image8.jpeg"/><Relationship Id="rId11" Type="http://schemas.openxmlformats.org/officeDocument/2006/relationships/image" Target="media/image7.jpeg"/><Relationship Id="rId10" Type="http://schemas.openxmlformats.org/officeDocument/2006/relationships/image" Target="media/image6.jpe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6</Pages>
  <Words>487</Words>
  <Characters>2629</Characters>
  <Lines>57</Lines>
  <Paragraphs>16</Paragraphs>
  <TotalTime>48</TotalTime>
  <ScaleCrop>false</ScaleCrop>
  <LinksUpToDate>false</LinksUpToDate>
  <CharactersWithSpaces>3055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2012-07-16T07:41:00Z</dcterms:created>
  <dc:creator>微软用户</dc:creator>
  <cp:lastModifiedBy>黄鸿伟</cp:lastModifiedBy>
  <dcterms:modified xsi:type="dcterms:W3CDTF">2026-05-19T14:18:31Z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AB8CF0FCAEA04A17BE5A14F300895807_13</vt:lpwstr>
  </property>
  <property fmtid="{D5CDD505-2E9C-101B-9397-08002B2CF9AE}" pid="4" name="KSOTemplateDocerSaveRecord">
    <vt:lpwstr>eyJoZGlkIjoiOTc3M2Y5NzIzMDFlZjAyY2Q4Njk5ODkyYjFjNzBiNTQiLCJ1c2VySWQiOiI0NjA2Mzc5MjgifQ==</vt:lpwstr>
  </property>
</Properties>
</file>